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8475B" w14:textId="2BFD869F" w:rsidR="00415B6D" w:rsidRDefault="00415B6D">
      <w:pPr>
        <w:rPr>
          <w:i/>
        </w:rPr>
      </w:pPr>
      <w:r>
        <w:rPr>
          <w:noProof/>
          <w:lang w:eastAsia="en-AU"/>
        </w:rPr>
        <mc:AlternateContent>
          <mc:Choice Requires="wps">
            <w:drawing>
              <wp:anchor distT="45720" distB="45720" distL="114300" distR="114300" simplePos="0" relativeHeight="251659264" behindDoc="0" locked="0" layoutInCell="1" allowOverlap="1" wp14:anchorId="300B8554" wp14:editId="2BBE3FDE">
                <wp:simplePos x="0" y="0"/>
                <wp:positionH relativeFrom="column">
                  <wp:posOffset>1861820</wp:posOffset>
                </wp:positionH>
                <wp:positionV relativeFrom="paragraph">
                  <wp:posOffset>671512</wp:posOffset>
                </wp:positionV>
                <wp:extent cx="3481070" cy="1404620"/>
                <wp:effectExtent l="0" t="0" r="508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1404620"/>
                        </a:xfrm>
                        <a:prstGeom prst="rect">
                          <a:avLst/>
                        </a:prstGeom>
                        <a:solidFill>
                          <a:srgbClr val="FFFFFF"/>
                        </a:solidFill>
                        <a:ln w="9525">
                          <a:noFill/>
                          <a:miter lim="800000"/>
                          <a:headEnd/>
                          <a:tailEnd/>
                        </a:ln>
                      </wps:spPr>
                      <wps:txbx>
                        <w:txbxContent>
                          <w:p w14:paraId="0C8A2DB0" w14:textId="5F6DD75F" w:rsidR="00415B6D" w:rsidRPr="008E6690" w:rsidRDefault="00415B6D" w:rsidP="00415B6D">
                            <w:pPr>
                              <w:pBdr>
                                <w:bottom w:val="single" w:sz="4" w:space="1" w:color="auto"/>
                              </w:pBdr>
                              <w:rPr>
                                <w:b/>
                                <w:color w:val="2F5496" w:themeColor="accent1" w:themeShade="BF"/>
                                <w:sz w:val="28"/>
                                <w:szCs w:val="28"/>
                              </w:rPr>
                            </w:pPr>
                            <w:r w:rsidRPr="008E6690">
                              <w:rPr>
                                <w:b/>
                                <w:color w:val="2F5496" w:themeColor="accent1" w:themeShade="BF"/>
                                <w:sz w:val="28"/>
                                <w:szCs w:val="28"/>
                              </w:rPr>
                              <w:t>Australian Catholic Primary Principals’ Association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0B8554" id="_x0000_t202" coordsize="21600,21600" o:spt="202" path="m,l,21600r21600,l21600,xe">
                <v:stroke joinstyle="miter"/>
                <v:path gradientshapeok="t" o:connecttype="rect"/>
              </v:shapetype>
              <v:shape id="Text Box 2" o:spid="_x0000_s1026" type="#_x0000_t202" style="position:absolute;margin-left:146.6pt;margin-top:52.85pt;width:274.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" stroked="f">
                <v:textbox style="mso-fit-shape-to-text:t">
                  <w:txbxContent>
                    <w:p w14:paraId="0C8A2DB0" w14:textId="5F6DD75F" w:rsidR="00415B6D" w:rsidRPr="008E6690" w:rsidRDefault="00415B6D" w:rsidP="00415B6D">
                      <w:pPr>
                        <w:pBdr>
                          <w:bottom w:val="single" w:sz="4" w:space="1" w:color="auto"/>
                        </w:pBdr>
                        <w:rPr>
                          <w:b/>
                          <w:color w:val="2F5496" w:themeColor="accent1" w:themeShade="BF"/>
                          <w:sz w:val="28"/>
                          <w:szCs w:val="28"/>
                        </w:rPr>
                      </w:pPr>
                      <w:r w:rsidRPr="008E6690">
                        <w:rPr>
                          <w:b/>
                          <w:color w:val="2F5496" w:themeColor="accent1" w:themeShade="BF"/>
                          <w:sz w:val="28"/>
                          <w:szCs w:val="28"/>
                        </w:rPr>
                        <w:t>Australian Catholic Primary Principals’ Association</w:t>
                      </w:r>
                    </w:p>
                  </w:txbxContent>
                </v:textbox>
                <w10:wrap type="square"/>
              </v:shape>
            </w:pict>
          </mc:Fallback>
        </mc:AlternateContent>
      </w:r>
      <w:r w:rsidRPr="00415B6D">
        <w:rPr>
          <w:i/>
          <w:noProof/>
          <w:lang w:eastAsia="en-AU"/>
        </w:rPr>
        <w:drawing>
          <wp:inline distT="0" distB="0" distL="0" distR="0" wp14:anchorId="3F484070" wp14:editId="3747E7EB">
            <wp:extent cx="1295959" cy="1452563"/>
            <wp:effectExtent l="0" t="0" r="0" b="0"/>
            <wp:docPr id="1" name="Picture 1" descr="C:\Users\ACPPAEO\Desktop\ACPPAEO\Logos\Blue Star on Transpar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PPAEO\Desktop\ACPPAEO\Logos\Blue Star on Transparent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3976" cy="1461549"/>
                    </a:xfrm>
                    <a:prstGeom prst="rect">
                      <a:avLst/>
                    </a:prstGeom>
                    <a:noFill/>
                    <a:ln>
                      <a:noFill/>
                    </a:ln>
                  </pic:spPr>
                </pic:pic>
              </a:graphicData>
            </a:graphic>
          </wp:inline>
        </w:drawing>
      </w:r>
    </w:p>
    <w:p w14:paraId="18B08FCA" w14:textId="77777777" w:rsidR="00415B6D" w:rsidRDefault="00415B6D">
      <w:pPr>
        <w:rPr>
          <w:i/>
        </w:rPr>
      </w:pPr>
    </w:p>
    <w:p w14:paraId="4C34B073" w14:textId="6EE063F7" w:rsidR="000E7302" w:rsidRDefault="00B85CE6" w:rsidP="00EC7F31">
      <w:pPr>
        <w:rPr>
          <w:i/>
          <w:sz w:val="28"/>
          <w:szCs w:val="28"/>
        </w:rPr>
      </w:pPr>
      <w:r w:rsidRPr="00C93EAE">
        <w:rPr>
          <w:i/>
          <w:sz w:val="28"/>
          <w:szCs w:val="28"/>
        </w:rPr>
        <w:t>Media Release</w:t>
      </w:r>
    </w:p>
    <w:p w14:paraId="3167E6EE" w14:textId="77777777" w:rsidR="004F46C9" w:rsidRPr="00C93EAE" w:rsidRDefault="004F46C9" w:rsidP="00EC7F31">
      <w:pPr>
        <w:rPr>
          <w:i/>
          <w:sz w:val="28"/>
          <w:szCs w:val="28"/>
        </w:rPr>
      </w:pPr>
    </w:p>
    <w:p w14:paraId="1DF29541" w14:textId="24A1927C" w:rsidR="00816DB7" w:rsidRPr="00C93EAE" w:rsidRDefault="00871BD2" w:rsidP="00EC7F31">
      <w:pPr>
        <w:rPr>
          <w:b/>
          <w:sz w:val="24"/>
          <w:szCs w:val="24"/>
        </w:rPr>
      </w:pPr>
      <w:r>
        <w:rPr>
          <w:b/>
          <w:sz w:val="24"/>
          <w:szCs w:val="24"/>
        </w:rPr>
        <w:t xml:space="preserve">Australian Catholic Primary Principals </w:t>
      </w:r>
      <w:r w:rsidR="00C6303E">
        <w:rPr>
          <w:b/>
          <w:sz w:val="24"/>
          <w:szCs w:val="24"/>
        </w:rPr>
        <w:t>C</w:t>
      </w:r>
      <w:r w:rsidR="00916D2E">
        <w:rPr>
          <w:b/>
          <w:sz w:val="24"/>
          <w:szCs w:val="24"/>
        </w:rPr>
        <w:t xml:space="preserve">ongratulate the Coalition Government </w:t>
      </w:r>
    </w:p>
    <w:p w14:paraId="6A4E4F55" w14:textId="729AF5AE" w:rsidR="00EC7F31" w:rsidRDefault="00916D2E" w:rsidP="00EC7F31">
      <w:pPr>
        <w:jc w:val="right"/>
        <w:rPr>
          <w:i/>
        </w:rPr>
      </w:pPr>
      <w:r>
        <w:rPr>
          <w:i/>
        </w:rPr>
        <w:t xml:space="preserve">May </w:t>
      </w:r>
      <w:r w:rsidR="001E148D">
        <w:rPr>
          <w:i/>
        </w:rPr>
        <w:t>21, 2019</w:t>
      </w:r>
    </w:p>
    <w:p w14:paraId="3DCFFB17" w14:textId="77777777" w:rsidR="004F46C9" w:rsidRPr="00413F42" w:rsidRDefault="004F46C9" w:rsidP="00EC7F31">
      <w:pPr>
        <w:jc w:val="right"/>
        <w:rPr>
          <w:i/>
        </w:rPr>
      </w:pPr>
    </w:p>
    <w:p w14:paraId="17E3ADE5" w14:textId="229212B8" w:rsidR="004240B4" w:rsidRPr="004F46C9" w:rsidRDefault="0020782E" w:rsidP="005F0E0F">
      <w:pPr>
        <w:jc w:val="both"/>
        <w:rPr>
          <w:sz w:val="24"/>
          <w:szCs w:val="24"/>
        </w:rPr>
      </w:pPr>
      <w:r w:rsidRPr="004F46C9">
        <w:rPr>
          <w:sz w:val="24"/>
          <w:szCs w:val="24"/>
        </w:rPr>
        <w:t xml:space="preserve">The Australian Catholic Primary Principals’ Association has </w:t>
      </w:r>
      <w:r w:rsidR="00916D2E" w:rsidRPr="004F46C9">
        <w:rPr>
          <w:sz w:val="24"/>
          <w:szCs w:val="24"/>
        </w:rPr>
        <w:t xml:space="preserve">joined with other key </w:t>
      </w:r>
      <w:r w:rsidR="004240B4" w:rsidRPr="004F46C9">
        <w:rPr>
          <w:sz w:val="24"/>
          <w:szCs w:val="24"/>
        </w:rPr>
        <w:t>educational</w:t>
      </w:r>
      <w:r w:rsidR="00916D2E" w:rsidRPr="004F46C9">
        <w:rPr>
          <w:sz w:val="24"/>
          <w:szCs w:val="24"/>
        </w:rPr>
        <w:t xml:space="preserve"> stakeholders across the country to congratulate the Liberal National </w:t>
      </w:r>
      <w:r w:rsidR="004240B4" w:rsidRPr="004F46C9">
        <w:rPr>
          <w:sz w:val="24"/>
          <w:szCs w:val="24"/>
        </w:rPr>
        <w:t>Coalition on their win in the recent election.</w:t>
      </w:r>
    </w:p>
    <w:p w14:paraId="58E4D2F1" w14:textId="08B56948" w:rsidR="00AE1910" w:rsidRPr="004F46C9" w:rsidRDefault="00AB273C" w:rsidP="005F0E0F">
      <w:pPr>
        <w:jc w:val="both"/>
        <w:rPr>
          <w:sz w:val="24"/>
          <w:szCs w:val="24"/>
        </w:rPr>
      </w:pPr>
      <w:r w:rsidRPr="004F46C9">
        <w:rPr>
          <w:sz w:val="24"/>
          <w:szCs w:val="24"/>
        </w:rPr>
        <w:t>ACPPA President, Brad Gaynor says, “We wish the Morrison Government well in ensuring future policies affecting education and school students in particular, are thorough in detail and in the best interests of each and every child educated in th</w:t>
      </w:r>
      <w:r w:rsidR="000E7F7B" w:rsidRPr="004F46C9">
        <w:rPr>
          <w:sz w:val="24"/>
          <w:szCs w:val="24"/>
        </w:rPr>
        <w:t>is</w:t>
      </w:r>
      <w:r w:rsidRPr="004F46C9">
        <w:rPr>
          <w:sz w:val="24"/>
          <w:szCs w:val="24"/>
        </w:rPr>
        <w:t xml:space="preserve"> great </w:t>
      </w:r>
      <w:r w:rsidR="00D3113E" w:rsidRPr="004F46C9">
        <w:rPr>
          <w:sz w:val="24"/>
          <w:szCs w:val="24"/>
        </w:rPr>
        <w:t>country</w:t>
      </w:r>
      <w:r w:rsidRPr="004F46C9">
        <w:rPr>
          <w:sz w:val="24"/>
          <w:szCs w:val="24"/>
        </w:rPr>
        <w:t xml:space="preserve"> of ours.”</w:t>
      </w:r>
    </w:p>
    <w:p w14:paraId="0ABE3A2B" w14:textId="42BF7D0B" w:rsidR="00290123" w:rsidRPr="004F46C9" w:rsidRDefault="00AB273C" w:rsidP="005F0E0F">
      <w:pPr>
        <w:jc w:val="both"/>
        <w:rPr>
          <w:sz w:val="24"/>
          <w:szCs w:val="24"/>
        </w:rPr>
      </w:pPr>
      <w:r w:rsidRPr="004F46C9">
        <w:rPr>
          <w:sz w:val="24"/>
          <w:szCs w:val="24"/>
        </w:rPr>
        <w:t>“</w:t>
      </w:r>
      <w:r w:rsidR="00650E52" w:rsidRPr="004F46C9">
        <w:rPr>
          <w:sz w:val="24"/>
          <w:szCs w:val="24"/>
        </w:rPr>
        <w:t xml:space="preserve">Over recent </w:t>
      </w:r>
      <w:r w:rsidR="00AE1910" w:rsidRPr="004F46C9">
        <w:rPr>
          <w:sz w:val="24"/>
          <w:szCs w:val="24"/>
        </w:rPr>
        <w:t>times</w:t>
      </w:r>
      <w:r w:rsidR="003952FA" w:rsidRPr="004F46C9">
        <w:rPr>
          <w:sz w:val="24"/>
          <w:szCs w:val="24"/>
        </w:rPr>
        <w:t xml:space="preserve"> there has been much speculation and discussion around fair and equitable funding for students in non-government schools</w:t>
      </w:r>
      <w:r w:rsidR="00D0531B" w:rsidRPr="004F46C9">
        <w:rPr>
          <w:sz w:val="24"/>
          <w:szCs w:val="24"/>
        </w:rPr>
        <w:t xml:space="preserve"> and we now hope for stability and </w:t>
      </w:r>
      <w:r w:rsidRPr="004F46C9">
        <w:rPr>
          <w:sz w:val="24"/>
          <w:szCs w:val="24"/>
        </w:rPr>
        <w:t xml:space="preserve">consistent action </w:t>
      </w:r>
      <w:r w:rsidR="002F0589" w:rsidRPr="004F46C9">
        <w:rPr>
          <w:sz w:val="24"/>
          <w:szCs w:val="24"/>
        </w:rPr>
        <w:t xml:space="preserve">to allow teachers and Principals </w:t>
      </w:r>
      <w:r w:rsidR="000E7F7B" w:rsidRPr="004F46C9">
        <w:rPr>
          <w:sz w:val="24"/>
          <w:szCs w:val="24"/>
        </w:rPr>
        <w:t>to be fully and properly supported to educate Australia’s future”.</w:t>
      </w:r>
    </w:p>
    <w:p w14:paraId="5B94B6E1" w14:textId="40052DD8" w:rsidR="00087A79" w:rsidRPr="004F46C9" w:rsidRDefault="00576F0C" w:rsidP="005F0E0F">
      <w:pPr>
        <w:jc w:val="both"/>
        <w:rPr>
          <w:sz w:val="24"/>
          <w:szCs w:val="24"/>
        </w:rPr>
      </w:pPr>
      <w:r w:rsidRPr="004F46C9">
        <w:rPr>
          <w:sz w:val="24"/>
          <w:szCs w:val="24"/>
        </w:rPr>
        <w:t xml:space="preserve">ACPPA </w:t>
      </w:r>
      <w:r w:rsidR="009D5C47" w:rsidRPr="004F46C9">
        <w:rPr>
          <w:sz w:val="24"/>
          <w:szCs w:val="24"/>
        </w:rPr>
        <w:t xml:space="preserve">acknowledges </w:t>
      </w:r>
      <w:r w:rsidR="000E7F7B" w:rsidRPr="004F46C9">
        <w:rPr>
          <w:sz w:val="24"/>
          <w:szCs w:val="24"/>
        </w:rPr>
        <w:t xml:space="preserve">and thanks those Ministers who have supported Catholic Education over many years and </w:t>
      </w:r>
      <w:r w:rsidR="00D3113E" w:rsidRPr="004F46C9">
        <w:rPr>
          <w:sz w:val="24"/>
          <w:szCs w:val="24"/>
        </w:rPr>
        <w:t>want to continue to build strong relationships with both current and new Ministers.</w:t>
      </w:r>
    </w:p>
    <w:p w14:paraId="526213A1" w14:textId="3C520F28" w:rsidR="00963485" w:rsidRPr="004F46C9" w:rsidRDefault="00963485" w:rsidP="005F0E0F">
      <w:pPr>
        <w:jc w:val="both"/>
        <w:rPr>
          <w:sz w:val="24"/>
          <w:szCs w:val="24"/>
        </w:rPr>
      </w:pPr>
      <w:r w:rsidRPr="004F46C9">
        <w:rPr>
          <w:sz w:val="24"/>
          <w:szCs w:val="24"/>
        </w:rPr>
        <w:t xml:space="preserve">We look forward to working </w:t>
      </w:r>
      <w:r w:rsidR="005F0E0F" w:rsidRPr="004F46C9">
        <w:rPr>
          <w:sz w:val="24"/>
          <w:szCs w:val="24"/>
        </w:rPr>
        <w:t xml:space="preserve">closely </w:t>
      </w:r>
      <w:r w:rsidR="00650E52" w:rsidRPr="004F46C9">
        <w:rPr>
          <w:sz w:val="24"/>
          <w:szCs w:val="24"/>
        </w:rPr>
        <w:t xml:space="preserve">with </w:t>
      </w:r>
      <w:r w:rsidR="003952FA" w:rsidRPr="004F46C9">
        <w:rPr>
          <w:sz w:val="24"/>
          <w:szCs w:val="24"/>
        </w:rPr>
        <w:t>the Government</w:t>
      </w:r>
      <w:r w:rsidR="002810EB" w:rsidRPr="004F46C9">
        <w:rPr>
          <w:sz w:val="24"/>
          <w:szCs w:val="24"/>
        </w:rPr>
        <w:t xml:space="preserve"> in education policy, especially with the Education Minister</w:t>
      </w:r>
      <w:r w:rsidR="00D3113E" w:rsidRPr="004F46C9">
        <w:rPr>
          <w:sz w:val="24"/>
          <w:szCs w:val="24"/>
        </w:rPr>
        <w:t xml:space="preserve">, to bring long lasting and sustainable change </w:t>
      </w:r>
      <w:r w:rsidR="00C6303E" w:rsidRPr="004F46C9">
        <w:rPr>
          <w:sz w:val="24"/>
          <w:szCs w:val="24"/>
        </w:rPr>
        <w:t>for Catholic schools, and all schools</w:t>
      </w:r>
      <w:r w:rsidR="004A4EEE">
        <w:rPr>
          <w:sz w:val="24"/>
          <w:szCs w:val="24"/>
        </w:rPr>
        <w:t xml:space="preserve">, </w:t>
      </w:r>
      <w:bookmarkStart w:id="0" w:name="_GoBack"/>
      <w:bookmarkEnd w:id="0"/>
      <w:r w:rsidR="004A4EEE">
        <w:rPr>
          <w:sz w:val="24"/>
          <w:szCs w:val="24"/>
        </w:rPr>
        <w:t>in their important work.</w:t>
      </w:r>
    </w:p>
    <w:p w14:paraId="4083D6C1" w14:textId="1ABBF277" w:rsidR="00C93EAE" w:rsidRPr="004F46C9" w:rsidRDefault="00C45581" w:rsidP="005F0E0F">
      <w:pPr>
        <w:jc w:val="both"/>
        <w:rPr>
          <w:sz w:val="24"/>
          <w:szCs w:val="24"/>
        </w:rPr>
      </w:pPr>
      <w:r w:rsidRPr="004F46C9">
        <w:rPr>
          <w:sz w:val="24"/>
          <w:szCs w:val="24"/>
        </w:rPr>
        <w:t>The Australian Catholic Primary Principals’ Association (ACPPA) represents over 1200 Catholic Primary School Principals across Australia.</w:t>
      </w:r>
    </w:p>
    <w:p w14:paraId="534DD71D" w14:textId="32823479" w:rsidR="00C93EAE" w:rsidRDefault="00C93EAE" w:rsidP="005F0E0F">
      <w:pPr>
        <w:jc w:val="both"/>
      </w:pPr>
    </w:p>
    <w:p w14:paraId="4823D229" w14:textId="21423E52" w:rsidR="004F46C9" w:rsidRDefault="004F46C9" w:rsidP="005F0E0F">
      <w:pPr>
        <w:jc w:val="both"/>
      </w:pPr>
    </w:p>
    <w:p w14:paraId="055D97F3" w14:textId="77777777" w:rsidR="004F46C9" w:rsidRDefault="004F46C9" w:rsidP="005F0E0F">
      <w:pPr>
        <w:jc w:val="both"/>
      </w:pPr>
    </w:p>
    <w:p w14:paraId="1DC16D42" w14:textId="77777777" w:rsidR="008E6690" w:rsidRDefault="008E6690" w:rsidP="008E6690">
      <w:r w:rsidRPr="00B85CE6">
        <w:rPr>
          <w:b/>
        </w:rPr>
        <w:t>Media Contact</w:t>
      </w:r>
      <w:r>
        <w:t>: ACPPA President:   Brad Gaynor:   0412 780 668</w:t>
      </w:r>
    </w:p>
    <w:p w14:paraId="09DDD1AC" w14:textId="77777777" w:rsidR="008E6690" w:rsidRDefault="008E6690"/>
    <w:sectPr w:rsidR="008E66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6BCC9" w14:textId="77777777" w:rsidR="00A965A2" w:rsidRDefault="00A965A2" w:rsidP="00415B6D">
      <w:pPr>
        <w:spacing w:after="0" w:line="240" w:lineRule="auto"/>
      </w:pPr>
      <w:r>
        <w:separator/>
      </w:r>
    </w:p>
  </w:endnote>
  <w:endnote w:type="continuationSeparator" w:id="0">
    <w:p w14:paraId="3EB9565B" w14:textId="77777777" w:rsidR="00A965A2" w:rsidRDefault="00A965A2" w:rsidP="0041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XDIMOH+AGaramond-Italic">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0A31B" w14:textId="77777777" w:rsidR="004A4EEE" w:rsidRDefault="004A4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768D2" w14:textId="61F49B4A" w:rsidR="008E6690" w:rsidRDefault="00090BA0">
    <w:pPr>
      <w:pStyle w:val="Footer"/>
    </w:pPr>
    <w:r>
      <w:rPr>
        <w:rStyle w:val="A3"/>
        <w:b/>
        <w:i/>
        <w:color w:val="000080"/>
        <w:sz w:val="24"/>
      </w:rPr>
      <w:t xml:space="preserve">Advocacy and Action for Catholic School </w:t>
    </w:r>
    <w:r w:rsidR="00ED2C0B">
      <w:rPr>
        <w:rStyle w:val="A3"/>
        <w:b/>
        <w:i/>
        <w:color w:val="000080"/>
        <w:sz w:val="24"/>
      </w:rPr>
      <w:t>L</w:t>
    </w:r>
    <w:r>
      <w:rPr>
        <w:rStyle w:val="A3"/>
        <w:b/>
        <w:i/>
        <w:color w:val="000080"/>
        <w:sz w:val="24"/>
      </w:rPr>
      <w:t>eadership</w:t>
    </w:r>
  </w:p>
  <w:p w14:paraId="6658CD48" w14:textId="77777777" w:rsidR="00415B6D" w:rsidRDefault="00415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C8617" w14:textId="77777777" w:rsidR="004A4EEE" w:rsidRDefault="004A4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5B341" w14:textId="77777777" w:rsidR="00A965A2" w:rsidRDefault="00A965A2" w:rsidP="00415B6D">
      <w:pPr>
        <w:spacing w:after="0" w:line="240" w:lineRule="auto"/>
      </w:pPr>
      <w:r>
        <w:separator/>
      </w:r>
    </w:p>
  </w:footnote>
  <w:footnote w:type="continuationSeparator" w:id="0">
    <w:p w14:paraId="69AC141F" w14:textId="77777777" w:rsidR="00A965A2" w:rsidRDefault="00A965A2" w:rsidP="00415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F7FFF" w14:textId="77777777" w:rsidR="004A4EEE" w:rsidRDefault="004A4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C916C" w14:textId="033B722F" w:rsidR="004A4EEE" w:rsidRDefault="004A4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C5409" w14:textId="77777777" w:rsidR="004A4EEE" w:rsidRDefault="004A4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20D1E"/>
    <w:multiLevelType w:val="multilevel"/>
    <w:tmpl w:val="C12A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CD4"/>
    <w:rsid w:val="00087A79"/>
    <w:rsid w:val="00090BA0"/>
    <w:rsid w:val="000E7302"/>
    <w:rsid w:val="000E7F7B"/>
    <w:rsid w:val="00134ED8"/>
    <w:rsid w:val="001A00AE"/>
    <w:rsid w:val="001E148D"/>
    <w:rsid w:val="0020782E"/>
    <w:rsid w:val="002810EB"/>
    <w:rsid w:val="00290123"/>
    <w:rsid w:val="002F0589"/>
    <w:rsid w:val="002F1CD4"/>
    <w:rsid w:val="00382A3D"/>
    <w:rsid w:val="003952FA"/>
    <w:rsid w:val="003A0B67"/>
    <w:rsid w:val="00413F42"/>
    <w:rsid w:val="00415B6D"/>
    <w:rsid w:val="004240B4"/>
    <w:rsid w:val="00437B67"/>
    <w:rsid w:val="004467A7"/>
    <w:rsid w:val="004A4EEE"/>
    <w:rsid w:val="004F46C9"/>
    <w:rsid w:val="00576F0C"/>
    <w:rsid w:val="005F00A7"/>
    <w:rsid w:val="005F0E0F"/>
    <w:rsid w:val="00646F82"/>
    <w:rsid w:val="00650E52"/>
    <w:rsid w:val="00695C25"/>
    <w:rsid w:val="00816DB7"/>
    <w:rsid w:val="00832E4B"/>
    <w:rsid w:val="00856AC9"/>
    <w:rsid w:val="008624AD"/>
    <w:rsid w:val="00871BD2"/>
    <w:rsid w:val="008970D5"/>
    <w:rsid w:val="008E6690"/>
    <w:rsid w:val="008F6D9F"/>
    <w:rsid w:val="00916D2E"/>
    <w:rsid w:val="00963485"/>
    <w:rsid w:val="009D5C47"/>
    <w:rsid w:val="00A06223"/>
    <w:rsid w:val="00A64091"/>
    <w:rsid w:val="00A76E58"/>
    <w:rsid w:val="00A965A2"/>
    <w:rsid w:val="00AB273C"/>
    <w:rsid w:val="00AE1910"/>
    <w:rsid w:val="00B47E27"/>
    <w:rsid w:val="00B612F1"/>
    <w:rsid w:val="00B85CE6"/>
    <w:rsid w:val="00C45581"/>
    <w:rsid w:val="00C6303E"/>
    <w:rsid w:val="00C93EAE"/>
    <w:rsid w:val="00C956E3"/>
    <w:rsid w:val="00CA27C4"/>
    <w:rsid w:val="00D0531B"/>
    <w:rsid w:val="00D3113E"/>
    <w:rsid w:val="00D559B4"/>
    <w:rsid w:val="00DA3AD3"/>
    <w:rsid w:val="00DC292F"/>
    <w:rsid w:val="00DF25F1"/>
    <w:rsid w:val="00E30BE5"/>
    <w:rsid w:val="00E9606A"/>
    <w:rsid w:val="00EC7F31"/>
    <w:rsid w:val="00ED2C0B"/>
    <w:rsid w:val="00EF3120"/>
    <w:rsid w:val="00F744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99AB90"/>
  <w15:chartTrackingRefBased/>
  <w15:docId w15:val="{49F3A045-C90D-44BA-9C66-ED0C68A6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F1CD4"/>
    <w:pPr>
      <w:spacing w:after="0" w:line="240" w:lineRule="auto"/>
    </w:pPr>
    <w:rPr>
      <w:rFonts w:cstheme="minorBidi"/>
      <w:color w:val="000000"/>
      <w:szCs w:val="21"/>
    </w:rPr>
  </w:style>
  <w:style w:type="character" w:customStyle="1" w:styleId="PlainTextChar">
    <w:name w:val="Plain Text Char"/>
    <w:basedOn w:val="DefaultParagraphFont"/>
    <w:link w:val="PlainText"/>
    <w:uiPriority w:val="99"/>
    <w:semiHidden/>
    <w:rsid w:val="002F1CD4"/>
    <w:rPr>
      <w:rFonts w:cstheme="minorBidi"/>
      <w:color w:val="000000"/>
      <w:szCs w:val="21"/>
    </w:rPr>
  </w:style>
  <w:style w:type="paragraph" w:styleId="Header">
    <w:name w:val="header"/>
    <w:basedOn w:val="Normal"/>
    <w:link w:val="HeaderChar"/>
    <w:uiPriority w:val="99"/>
    <w:unhideWhenUsed/>
    <w:rsid w:val="00415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B6D"/>
  </w:style>
  <w:style w:type="paragraph" w:styleId="Footer">
    <w:name w:val="footer"/>
    <w:basedOn w:val="Normal"/>
    <w:link w:val="FooterChar"/>
    <w:uiPriority w:val="99"/>
    <w:unhideWhenUsed/>
    <w:rsid w:val="00415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B6D"/>
  </w:style>
  <w:style w:type="character" w:customStyle="1" w:styleId="A3">
    <w:name w:val="A3"/>
    <w:rsid w:val="008E6690"/>
    <w:rPr>
      <w:rFonts w:cs="XDIMOH+AGaramond-Ital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279319">
      <w:bodyDiv w:val="1"/>
      <w:marLeft w:val="0"/>
      <w:marRight w:val="0"/>
      <w:marTop w:val="0"/>
      <w:marBottom w:val="0"/>
      <w:divBdr>
        <w:top w:val="none" w:sz="0" w:space="0" w:color="auto"/>
        <w:left w:val="none" w:sz="0" w:space="0" w:color="auto"/>
        <w:bottom w:val="none" w:sz="0" w:space="0" w:color="auto"/>
        <w:right w:val="none" w:sz="0" w:space="0" w:color="auto"/>
      </w:divBdr>
    </w:div>
    <w:div w:id="12598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Colyer</dc:creator>
  <cp:keywords/>
  <dc:description/>
  <cp:lastModifiedBy>Paul Colyer</cp:lastModifiedBy>
  <cp:revision>9</cp:revision>
  <cp:lastPrinted>2019-02-14T21:22:00Z</cp:lastPrinted>
  <dcterms:created xsi:type="dcterms:W3CDTF">2019-02-14T21:21:00Z</dcterms:created>
  <dcterms:modified xsi:type="dcterms:W3CDTF">2019-05-20T11:17:00Z</dcterms:modified>
</cp:coreProperties>
</file>